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Heier II - Kees Spoelstra &amp; Bram Berends</w:t>
      </w:r>
    </w:p>
    <w:p>
      <w:r>
        <w:t>🗒️ Aantekeningen informele gesprekken – Heier II: Kees Spoelstra &amp; Bram Berends</w:t>
      </w:r>
    </w:p>
    <w:p>
      <w:r>
        <w:t>Datum: [invullen]</w:t>
      </w:r>
    </w:p>
    <w:p>
      <w:r>
        <w:t>Locatie: Rond het materiaalhok – in tweetal gesproken</w:t>
      </w:r>
    </w:p>
    <w:p/>
    <w:p>
      <w:r>
        <w:t>Kees Spoelstra:</w:t>
      </w:r>
    </w:p>
    <w:p>
      <w:r>
        <w:t>Is van mening dat Jan als projectleider “gewoon zijn eigen koers vaart”.</w:t>
      </w:r>
    </w:p>
    <w:p>
      <w:r>
        <w:t>Zegt dat fouten vaak op het team worden afgeschoven zonder overleg of evaluatie.</w:t>
      </w:r>
    </w:p>
    <w:p>
      <w:r>
        <w:t>Heeft last van onduidelijke aansturing, zeker bij complexe klussen.</w:t>
      </w:r>
    </w:p>
    <w:p>
      <w:r>
        <w:t>Herkent dat werkdruk toeneemt, maar mist waardering of steun.</w:t>
      </w:r>
    </w:p>
    <w:p/>
    <w:p>
      <w:r>
        <w:t>Bram Berends:</w:t>
      </w:r>
    </w:p>
    <w:p>
      <w:r>
        <w:t>Noemt de werksfeer ‘afstandelijk’ en zegt dat hij zich minder gehoord voelt dan onder andere projectleiders.</w:t>
      </w:r>
    </w:p>
    <w:p>
      <w:r>
        <w:t>Er wordt weinig geluisterd naar suggesties vanuit het team.</w:t>
      </w:r>
    </w:p>
    <w:p>
      <w:r>
        <w:t>Hij stelt dat het niet alleen aan het werk ligt, maar vooral aan “hoe je behandeld wordt”.</w:t>
      </w:r>
    </w:p>
    <w:p>
      <w:r>
        <w:t>Er lijkt volgens hem geen aanspreekcultuur: “niemand zegt wat, iedereen baalt stilletjes”.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/>
      <w:sz w:val="22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